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8F" w:rsidRPr="00054776" w:rsidRDefault="0062268F" w:rsidP="0062268F">
      <w:pPr>
        <w:jc w:val="center"/>
        <w:rPr>
          <w:rFonts w:ascii="Arial" w:hAnsi="Arial" w:cs="Arial"/>
          <w:b/>
          <w:sz w:val="32"/>
          <w:szCs w:val="32"/>
        </w:rPr>
      </w:pPr>
      <w:r w:rsidRPr="00054776">
        <w:rPr>
          <w:rFonts w:ascii="Arial" w:hAnsi="Arial" w:cs="Arial"/>
          <w:b/>
          <w:sz w:val="32"/>
          <w:szCs w:val="32"/>
        </w:rPr>
        <w:t xml:space="preserve">Jez </w:t>
      </w:r>
      <w:proofErr w:type="spellStart"/>
      <w:r w:rsidRPr="00054776">
        <w:rPr>
          <w:rFonts w:ascii="Arial" w:hAnsi="Arial" w:cs="Arial"/>
          <w:b/>
          <w:sz w:val="32"/>
          <w:szCs w:val="32"/>
        </w:rPr>
        <w:t>Šargoun</w:t>
      </w:r>
      <w:proofErr w:type="spellEnd"/>
      <w:r w:rsidRPr="00054776">
        <w:rPr>
          <w:rFonts w:ascii="Arial" w:hAnsi="Arial" w:cs="Arial"/>
          <w:b/>
          <w:sz w:val="32"/>
          <w:szCs w:val="32"/>
        </w:rPr>
        <w:t>, Malá Voda – rekonstrukce</w:t>
      </w:r>
      <w:r>
        <w:rPr>
          <w:rFonts w:ascii="Arial" w:hAnsi="Arial" w:cs="Arial"/>
          <w:b/>
          <w:sz w:val="32"/>
          <w:szCs w:val="32"/>
        </w:rPr>
        <w:t xml:space="preserve">, VV k IZ </w:t>
      </w:r>
    </w:p>
    <w:p w:rsidR="0062268F" w:rsidRPr="00B8620B" w:rsidRDefault="0062268F" w:rsidP="0062268F">
      <w:pPr>
        <w:rPr>
          <w:rFonts w:ascii="Arial" w:hAnsi="Arial" w:cs="Arial"/>
          <w:sz w:val="24"/>
          <w:szCs w:val="24"/>
        </w:rPr>
      </w:pPr>
      <w:r w:rsidRPr="00B8620B">
        <w:rPr>
          <w:rFonts w:ascii="Arial" w:hAnsi="Arial" w:cs="Arial"/>
          <w:sz w:val="24"/>
          <w:szCs w:val="24"/>
        </w:rPr>
        <w:t xml:space="preserve">Konané dne: </w:t>
      </w:r>
      <w:r>
        <w:rPr>
          <w:rFonts w:ascii="Arial" w:hAnsi="Arial" w:cs="Arial"/>
          <w:sz w:val="24"/>
          <w:szCs w:val="24"/>
        </w:rPr>
        <w:t>12. 4. 2019</w:t>
      </w:r>
    </w:p>
    <w:p w:rsidR="0062268F" w:rsidRPr="00B8620B" w:rsidRDefault="0062268F" w:rsidP="006226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 ZHM Olomouc</w:t>
      </w:r>
    </w:p>
    <w:p w:rsidR="003750D6" w:rsidRDefault="0062268F" w:rsidP="00076A4C">
      <w:pPr>
        <w:jc w:val="both"/>
      </w:pPr>
      <w:r>
        <w:t>Byl představen záměr ZHM.</w:t>
      </w:r>
      <w:r w:rsidR="00E00AF7">
        <w:t xml:space="preserve"> Jez je v havarijním stavu. Proto byla do VP 2019 zahrnuta akce na zpracování projektové dokumentace.  Rekonstrukce jezu bude podmíněna nutností zřízení </w:t>
      </w:r>
      <w:proofErr w:type="spellStart"/>
      <w:r w:rsidR="00E00AF7">
        <w:t>rybochodu</w:t>
      </w:r>
      <w:proofErr w:type="spellEnd"/>
      <w:r w:rsidR="00E00AF7">
        <w:t>.  Zároveň musí nový jez zohledňovat plánovan</w:t>
      </w:r>
      <w:r w:rsidR="00076A4C">
        <w:t>é PPO Litovel.</w:t>
      </w:r>
    </w:p>
    <w:p w:rsidR="0062268F" w:rsidRDefault="0062268F" w:rsidP="00076A4C">
      <w:pPr>
        <w:jc w:val="both"/>
      </w:pPr>
      <w:r>
        <w:t xml:space="preserve">K dnešnímu jednání byl zaslán koncept IZ.  </w:t>
      </w:r>
    </w:p>
    <w:p w:rsidR="0062268F" w:rsidRDefault="0062268F" w:rsidP="00076A4C">
      <w:pPr>
        <w:jc w:val="both"/>
      </w:pPr>
      <w:r>
        <w:t xml:space="preserve">Účelem jednání je projednat </w:t>
      </w:r>
      <w:proofErr w:type="spellStart"/>
      <w:r>
        <w:t>dofinalizování</w:t>
      </w:r>
      <w:proofErr w:type="spellEnd"/>
      <w:r>
        <w:t xml:space="preserve"> IZ tak, aby byla akce připravena v souladu s aktuálními možnostmi čerpání dotačních prostředků. </w:t>
      </w:r>
    </w:p>
    <w:p w:rsidR="0062268F" w:rsidRDefault="0062268F" w:rsidP="00076A4C">
      <w:pPr>
        <w:pStyle w:val="Odstavecseseznamem"/>
        <w:numPr>
          <w:ilvl w:val="0"/>
          <w:numId w:val="19"/>
        </w:numPr>
        <w:jc w:val="both"/>
      </w:pPr>
      <w:r>
        <w:t>Dle Ing. Veselého je ideální akci chysta</w:t>
      </w:r>
      <w:r w:rsidR="00BE6110">
        <w:t>t dle prioritní osy 1</w:t>
      </w:r>
      <w:r>
        <w:t xml:space="preserve"> OPŽP – protipovodňová funkce + </w:t>
      </w:r>
      <w:proofErr w:type="spellStart"/>
      <w:r>
        <w:t>rybochod</w:t>
      </w:r>
      <w:proofErr w:type="spellEnd"/>
      <w:r w:rsidR="00946096">
        <w:t xml:space="preserve"> (stávající návrh rekonstrukce splňuje)</w:t>
      </w:r>
      <w:r>
        <w:t xml:space="preserve">. </w:t>
      </w:r>
      <w:r w:rsidR="00946096">
        <w:t xml:space="preserve"> </w:t>
      </w:r>
      <w:r>
        <w:t>Je možno čerpat až 85% z nákladů. Do konce roku 2020 by muselo být vydáno územní rozhodnutí, termín ukončení/realizace 2023</w:t>
      </w:r>
    </w:p>
    <w:p w:rsidR="0062268F" w:rsidRDefault="0062268F" w:rsidP="00076A4C">
      <w:pPr>
        <w:pStyle w:val="Odstavecseseznamem"/>
        <w:numPr>
          <w:ilvl w:val="0"/>
          <w:numId w:val="19"/>
        </w:numPr>
        <w:jc w:val="both"/>
      </w:pPr>
      <w:r>
        <w:t>Uznatelnými náklady je i výkup pozemků u zpracování PD (85%)</w:t>
      </w:r>
    </w:p>
    <w:p w:rsidR="0062268F" w:rsidRDefault="0062268F" w:rsidP="00076A4C">
      <w:pPr>
        <w:pStyle w:val="Odstavecseseznamem"/>
        <w:numPr>
          <w:ilvl w:val="0"/>
          <w:numId w:val="19"/>
        </w:numPr>
        <w:jc w:val="both"/>
      </w:pPr>
      <w:r>
        <w:t>K žádosti jsou postačující smlouvy o budoucích smlouvá/příp. souhlas se stavbou se zakomponováním budoucího výkupu</w:t>
      </w:r>
      <w:r w:rsidR="00AB03B2">
        <w:t>. Provoz předá požadavek v tomto smyslu na majetkoprávní útvar (k zajištění smluv o smlouvách budoucích).</w:t>
      </w:r>
    </w:p>
    <w:p w:rsidR="0062268F" w:rsidRDefault="0062268F" w:rsidP="00076A4C">
      <w:pPr>
        <w:pStyle w:val="Odstavecseseznamem"/>
        <w:numPr>
          <w:ilvl w:val="0"/>
          <w:numId w:val="19"/>
        </w:numPr>
        <w:jc w:val="both"/>
      </w:pPr>
      <w:r>
        <w:t>K</w:t>
      </w:r>
      <w:r w:rsidR="00AB03B2">
        <w:t xml:space="preserve"> následnému </w:t>
      </w:r>
      <w:r>
        <w:t>výkupu pozemků musí být doložen znalecký posudek</w:t>
      </w:r>
      <w:r w:rsidR="00AB03B2">
        <w:t xml:space="preserve"> -  dokládá se k čerpání </w:t>
      </w:r>
      <w:proofErr w:type="spellStart"/>
      <w:r w:rsidR="00AB03B2">
        <w:t>k</w:t>
      </w:r>
      <w:proofErr w:type="spellEnd"/>
      <w:r w:rsidR="00AB03B2">
        <w:t> uplatnění nákladů dle dotace.</w:t>
      </w:r>
    </w:p>
    <w:p w:rsidR="00076A4C" w:rsidRDefault="00076A4C" w:rsidP="00076A4C">
      <w:pPr>
        <w:jc w:val="both"/>
      </w:pPr>
      <w:r>
        <w:t>Jez bude zkapacitněn na průtok dle plánovaného PPO –</w:t>
      </w:r>
      <w:r w:rsidR="00BE6110">
        <w:t xml:space="preserve"> max. </w:t>
      </w:r>
      <w:r w:rsidR="0088412B">
        <w:t>135</w:t>
      </w:r>
      <w:r>
        <w:t xml:space="preserve"> m</w:t>
      </w:r>
      <w:r w:rsidRPr="00BE6110">
        <w:rPr>
          <w:vertAlign w:val="superscript"/>
        </w:rPr>
        <w:t>3</w:t>
      </w:r>
      <w:r w:rsidR="00BE6110">
        <w:t>/s (stávající kapacita</w:t>
      </w:r>
      <w:r>
        <w:t xml:space="preserve"> cca 45 m</w:t>
      </w:r>
      <w:r w:rsidRPr="00BE6110">
        <w:rPr>
          <w:vertAlign w:val="superscript"/>
        </w:rPr>
        <w:t>3</w:t>
      </w:r>
      <w:r>
        <w:t>/s</w:t>
      </w:r>
      <w:r w:rsidR="00BE6110">
        <w:t xml:space="preserve"> dle MŘ</w:t>
      </w:r>
      <w:r>
        <w:t xml:space="preserve">). </w:t>
      </w:r>
      <w:r w:rsidR="00BE6110">
        <w:t xml:space="preserve">Koncepčně bude převzato řešení z PD </w:t>
      </w:r>
      <w:proofErr w:type="spellStart"/>
      <w:r w:rsidR="00BE6110">
        <w:t>Valbeku</w:t>
      </w:r>
      <w:proofErr w:type="spellEnd"/>
      <w:r w:rsidR="00BE6110">
        <w:t xml:space="preserve"> z 9/2008. </w:t>
      </w:r>
      <w:r>
        <w:t xml:space="preserve">PD z roku 2008 obsahuje hydrotechnické posouzení. </w:t>
      </w:r>
      <w:r w:rsidR="00BE6110">
        <w:t xml:space="preserve"> </w:t>
      </w:r>
      <w:r>
        <w:t xml:space="preserve">V rámci nové PD musí být hydrotechnické posouzení </w:t>
      </w:r>
      <w:r w:rsidR="00BE6110">
        <w:t>přepočteno na aktuální průtoky (</w:t>
      </w:r>
      <w:r>
        <w:t xml:space="preserve">zpracování na aktuální data z ČHMŮ). </w:t>
      </w:r>
    </w:p>
    <w:p w:rsidR="00076A4C" w:rsidRDefault="00076A4C" w:rsidP="00076A4C">
      <w:pPr>
        <w:jc w:val="both"/>
      </w:pPr>
      <w:r>
        <w:t xml:space="preserve">V rámci akce je třeba řádně podchytit dělení průtoků (odběr na MVE, </w:t>
      </w:r>
      <w:proofErr w:type="spellStart"/>
      <w:r>
        <w:t>rybochod</w:t>
      </w:r>
      <w:proofErr w:type="spellEnd"/>
      <w:r>
        <w:t xml:space="preserve"> a paprsek přes jez</w:t>
      </w:r>
      <w:r w:rsidR="00BE6110">
        <w:t>, + zohlednění PB odběru – dle průběhu legalizace</w:t>
      </w:r>
      <w:r>
        <w:t xml:space="preserve">). </w:t>
      </w:r>
    </w:p>
    <w:p w:rsidR="00946096" w:rsidRDefault="00946096" w:rsidP="00076A4C">
      <w:pPr>
        <w:jc w:val="both"/>
      </w:pPr>
      <w:r>
        <w:t xml:space="preserve">V rámci IZ bude třeba stanovit, zda je stávající IG průzkum dostačující. V dostupných podkladech z provozu je jen odkaz na IGP. Ing. Ježek se pokusí zjistit u Ing. </w:t>
      </w:r>
      <w:proofErr w:type="spellStart"/>
      <w:proofErr w:type="gramStart"/>
      <w:r>
        <w:t>Jurkovského</w:t>
      </w:r>
      <w:proofErr w:type="spellEnd"/>
      <w:r>
        <w:t xml:space="preserve"> , zda</w:t>
      </w:r>
      <w:proofErr w:type="gramEnd"/>
      <w:r>
        <w:t xml:space="preserve"> máme IGP, který zpracovával </w:t>
      </w:r>
      <w:proofErr w:type="spellStart"/>
      <w:r>
        <w:t>Valbek</w:t>
      </w:r>
      <w:proofErr w:type="spellEnd"/>
      <w:r>
        <w:t xml:space="preserve"> k PD z </w:t>
      </w:r>
      <w:r w:rsidR="00076A4C">
        <w:t>2008</w:t>
      </w:r>
      <w:r>
        <w:t>. Dle tohoto bude stanoven rozsah příp</w:t>
      </w:r>
      <w:r w:rsidR="0088412B">
        <w:t xml:space="preserve">. </w:t>
      </w:r>
      <w:r>
        <w:t>doplnění IGP.</w:t>
      </w:r>
    </w:p>
    <w:p w:rsidR="00946096" w:rsidRDefault="00946096" w:rsidP="00076A4C">
      <w:pPr>
        <w:jc w:val="both"/>
      </w:pPr>
      <w:r>
        <w:t xml:space="preserve">Stávající sklon </w:t>
      </w:r>
      <w:proofErr w:type="spellStart"/>
      <w:r>
        <w:t>rybochodu</w:t>
      </w:r>
      <w:proofErr w:type="spellEnd"/>
      <w:r>
        <w:t xml:space="preserve"> dle PD (</w:t>
      </w:r>
      <w:proofErr w:type="gramStart"/>
      <w:r>
        <w:t>2008)  je</w:t>
      </w:r>
      <w:proofErr w:type="gramEnd"/>
      <w:r>
        <w:t xml:space="preserve"> 1:20, v rámci PD bude řádně prověřeno (projednáno s Dr. Koutným – dle pravidel dotačního programu). </w:t>
      </w:r>
      <w:r w:rsidR="00E00AF7">
        <w:t xml:space="preserve"> Z hlediska dotačního programu je třeba ověřit optimální podmínky (parametry jezu, </w:t>
      </w:r>
      <w:proofErr w:type="spellStart"/>
      <w:r w:rsidR="00E00AF7">
        <w:t>rybochodu</w:t>
      </w:r>
      <w:proofErr w:type="spellEnd"/>
      <w:r w:rsidR="00AB03B2">
        <w:t xml:space="preserve">, </w:t>
      </w:r>
      <w:proofErr w:type="spellStart"/>
      <w:r w:rsidR="00AB03B2">
        <w:t>vábicí</w:t>
      </w:r>
      <w:proofErr w:type="spellEnd"/>
      <w:r w:rsidR="00AB03B2">
        <w:t xml:space="preserve"> </w:t>
      </w:r>
      <w:proofErr w:type="gramStart"/>
      <w:r w:rsidR="00AB03B2">
        <w:t>paprsek</w:t>
      </w:r>
      <w:r w:rsidR="00E00AF7">
        <w:t>)  pro</w:t>
      </w:r>
      <w:proofErr w:type="gramEnd"/>
      <w:r w:rsidR="00E00AF7">
        <w:t xml:space="preserve"> migrační prostupnost</w:t>
      </w:r>
      <w:r w:rsidR="0088412B">
        <w:t xml:space="preserve"> a případně zapracovat do finálního řešení – je možno předložit jinou variantu oproti původní PD s argumentací zlepšení </w:t>
      </w:r>
      <w:proofErr w:type="spellStart"/>
      <w:r w:rsidR="0088412B">
        <w:t>situce</w:t>
      </w:r>
      <w:proofErr w:type="spellEnd"/>
      <w:r w:rsidR="0088412B">
        <w:t>.</w:t>
      </w:r>
    </w:p>
    <w:p w:rsidR="00076A4C" w:rsidRDefault="00E00AF7" w:rsidP="00076A4C">
      <w:pPr>
        <w:jc w:val="both"/>
      </w:pPr>
      <w:r>
        <w:t xml:space="preserve">Vodáctví (splavnost) – </w:t>
      </w:r>
      <w:r w:rsidR="00AB03B2">
        <w:t xml:space="preserve">při zpracování PD bude vzato v potaz - </w:t>
      </w:r>
      <w:r>
        <w:t xml:space="preserve">lze uvažovat s variantami kartáčovým rybím </w:t>
      </w:r>
      <w:proofErr w:type="gramStart"/>
      <w:r>
        <w:t>přechodem,  popř.</w:t>
      </w:r>
      <w:proofErr w:type="gramEnd"/>
      <w:r>
        <w:t xml:space="preserve"> zřídit nástupní a výstupní místo (v tomto případě by bylo</w:t>
      </w:r>
      <w:r w:rsidR="00BE6110">
        <w:t xml:space="preserve"> ze strany PM </w:t>
      </w:r>
      <w:r>
        <w:t xml:space="preserve"> jednáno s vodáky ohledně spolufinancování).</w:t>
      </w:r>
      <w:r w:rsidR="00076A4C">
        <w:t xml:space="preserve"> </w:t>
      </w:r>
    </w:p>
    <w:p w:rsidR="00076A4C" w:rsidRDefault="00076A4C" w:rsidP="00076A4C">
      <w:pPr>
        <w:jc w:val="both"/>
      </w:pPr>
      <w:r>
        <w:t>Projektová dokumentace bude komplexně řešit jezový profil tak, aby byl komplexně zkapacitněn dle plánovaného PPO</w:t>
      </w:r>
      <w:r w:rsidR="0088412B">
        <w:t xml:space="preserve"> (135</w:t>
      </w:r>
      <w:r w:rsidR="00BE6110">
        <w:t xml:space="preserve"> m</w:t>
      </w:r>
      <w:r w:rsidR="00BE6110" w:rsidRPr="00BE6110">
        <w:rPr>
          <w:vertAlign w:val="superscript"/>
        </w:rPr>
        <w:t>3</w:t>
      </w:r>
      <w:r w:rsidR="00BE6110">
        <w:t>/s)</w:t>
      </w:r>
      <w:r>
        <w:t>. Proto bude v rámci pro</w:t>
      </w:r>
      <w:r w:rsidR="00A64261">
        <w:t xml:space="preserve">jektové dokumentace </w:t>
      </w:r>
      <w:proofErr w:type="spellStart"/>
      <w:r w:rsidR="00A64261">
        <w:t>zohleněno</w:t>
      </w:r>
      <w:proofErr w:type="spellEnd"/>
      <w:r w:rsidR="00A64261">
        <w:t xml:space="preserve"> i nezbytné </w:t>
      </w:r>
      <w:r w:rsidR="00A64261">
        <w:lastRenderedPageBreak/>
        <w:t xml:space="preserve">navýšení přiléhajících hrází, do kterých bude v rámci rekonstrukce jezu zasahováno.  </w:t>
      </w:r>
      <w:r w:rsidR="0088412B">
        <w:t>Hráze budou řešeny jako samostatný SO.</w:t>
      </w:r>
    </w:p>
    <w:p w:rsidR="0088412B" w:rsidRDefault="0088412B" w:rsidP="00076A4C">
      <w:pPr>
        <w:jc w:val="both"/>
      </w:pPr>
      <w:r>
        <w:t>V rámci PD musí být prokázáno, že zkapacitněním jezového profilu</w:t>
      </w:r>
      <w:r w:rsidR="00D04A31">
        <w:t xml:space="preserve"> na plánovanou PPO Litovel</w:t>
      </w:r>
      <w:r>
        <w:t xml:space="preserve"> </w:t>
      </w:r>
      <w:r w:rsidR="00D04A31">
        <w:t>nedojde k negativnímu ovlivnění odtokových poměrů (a to i pod předmětným profilem). – v tomto směru bude připomínkováno ze strany Ing. Jelínkové.</w:t>
      </w:r>
    </w:p>
    <w:p w:rsidR="00D04A31" w:rsidRDefault="00D04A31" w:rsidP="00076A4C">
      <w:pPr>
        <w:jc w:val="both"/>
      </w:pPr>
      <w:r>
        <w:t>Útvar TDS + Ing. Zapletalová dopracuje IZ dle výše uvedeného a zašle všem stranám k připomínkování.</w:t>
      </w:r>
      <w:bookmarkStart w:id="0" w:name="_GoBack"/>
      <w:bookmarkEnd w:id="0"/>
    </w:p>
    <w:p w:rsidR="00D04A31" w:rsidRDefault="00D04A31" w:rsidP="00076A4C">
      <w:pPr>
        <w:jc w:val="both"/>
      </w:pPr>
    </w:p>
    <w:p w:rsidR="00E00AF7" w:rsidRDefault="00E00AF7" w:rsidP="00946096"/>
    <w:p w:rsidR="00E00AF7" w:rsidRDefault="00E00AF7" w:rsidP="00946096"/>
    <w:p w:rsidR="00946096" w:rsidRDefault="00946096" w:rsidP="00946096"/>
    <w:p w:rsidR="00946096" w:rsidRDefault="00946096" w:rsidP="00946096"/>
    <w:p w:rsidR="0062268F" w:rsidRDefault="0062268F" w:rsidP="0062268F">
      <w:pPr>
        <w:pStyle w:val="Odstavecseseznamem"/>
        <w:numPr>
          <w:ilvl w:val="0"/>
          <w:numId w:val="19"/>
        </w:numPr>
      </w:pPr>
    </w:p>
    <w:p w:rsidR="0062268F" w:rsidRDefault="0062268F" w:rsidP="0062268F">
      <w:pPr>
        <w:pStyle w:val="Odstavecseseznamem"/>
      </w:pPr>
    </w:p>
    <w:sectPr w:rsidR="0062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859"/>
    <w:multiLevelType w:val="hybridMultilevel"/>
    <w:tmpl w:val="C17ADBCA"/>
    <w:lvl w:ilvl="0" w:tplc="D0F279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9393C"/>
    <w:multiLevelType w:val="multilevel"/>
    <w:tmpl w:val="619E5096"/>
    <w:lvl w:ilvl="0">
      <w:start w:val="1"/>
      <w:numFmt w:val="decimal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2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3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4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5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7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9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1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2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3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4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5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6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7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8">
    <w:abstractNumId w:val="1"/>
    <w:lvlOverride w:ilvl="0">
      <w:lvl w:ilvl="0">
        <w:start w:val="1"/>
        <w:numFmt w:val="none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8F"/>
    <w:rsid w:val="00000982"/>
    <w:rsid w:val="00022562"/>
    <w:rsid w:val="00032F49"/>
    <w:rsid w:val="00076A4C"/>
    <w:rsid w:val="00080F98"/>
    <w:rsid w:val="000850FF"/>
    <w:rsid w:val="000902E9"/>
    <w:rsid w:val="0009305C"/>
    <w:rsid w:val="000B0773"/>
    <w:rsid w:val="000B74A8"/>
    <w:rsid w:val="000C451D"/>
    <w:rsid w:val="000E49B0"/>
    <w:rsid w:val="001160BB"/>
    <w:rsid w:val="00175AFF"/>
    <w:rsid w:val="001B4D1F"/>
    <w:rsid w:val="001D073D"/>
    <w:rsid w:val="0020786B"/>
    <w:rsid w:val="00227D01"/>
    <w:rsid w:val="002302B5"/>
    <w:rsid w:val="0024100D"/>
    <w:rsid w:val="0024311C"/>
    <w:rsid w:val="0025799F"/>
    <w:rsid w:val="00260122"/>
    <w:rsid w:val="00290C2D"/>
    <w:rsid w:val="00295201"/>
    <w:rsid w:val="002A15B6"/>
    <w:rsid w:val="002A43AE"/>
    <w:rsid w:val="002B040C"/>
    <w:rsid w:val="002F3582"/>
    <w:rsid w:val="003240F0"/>
    <w:rsid w:val="0033362D"/>
    <w:rsid w:val="00335BCA"/>
    <w:rsid w:val="00381ED4"/>
    <w:rsid w:val="003C25A9"/>
    <w:rsid w:val="003C5F83"/>
    <w:rsid w:val="003D744F"/>
    <w:rsid w:val="003F2241"/>
    <w:rsid w:val="003F3AF4"/>
    <w:rsid w:val="0040164C"/>
    <w:rsid w:val="00406906"/>
    <w:rsid w:val="004138E6"/>
    <w:rsid w:val="00441164"/>
    <w:rsid w:val="0044270D"/>
    <w:rsid w:val="00446588"/>
    <w:rsid w:val="004544AA"/>
    <w:rsid w:val="0045688A"/>
    <w:rsid w:val="004672FB"/>
    <w:rsid w:val="00480A10"/>
    <w:rsid w:val="00483C9F"/>
    <w:rsid w:val="004A3DDB"/>
    <w:rsid w:val="004D53F5"/>
    <w:rsid w:val="004E7549"/>
    <w:rsid w:val="00510350"/>
    <w:rsid w:val="005145AD"/>
    <w:rsid w:val="00517757"/>
    <w:rsid w:val="00521D91"/>
    <w:rsid w:val="005300E2"/>
    <w:rsid w:val="00546341"/>
    <w:rsid w:val="00591BA0"/>
    <w:rsid w:val="005923D2"/>
    <w:rsid w:val="00595F3B"/>
    <w:rsid w:val="005B405F"/>
    <w:rsid w:val="005B60FE"/>
    <w:rsid w:val="005D32D5"/>
    <w:rsid w:val="005D34B9"/>
    <w:rsid w:val="005D7E19"/>
    <w:rsid w:val="0062268F"/>
    <w:rsid w:val="00626A44"/>
    <w:rsid w:val="00643DD9"/>
    <w:rsid w:val="006B56C4"/>
    <w:rsid w:val="006C28ED"/>
    <w:rsid w:val="006C37F9"/>
    <w:rsid w:val="006D156E"/>
    <w:rsid w:val="006E0D6F"/>
    <w:rsid w:val="00716425"/>
    <w:rsid w:val="00717F6F"/>
    <w:rsid w:val="007428D0"/>
    <w:rsid w:val="00761D76"/>
    <w:rsid w:val="007868E9"/>
    <w:rsid w:val="007A1D99"/>
    <w:rsid w:val="007A6911"/>
    <w:rsid w:val="007E78DE"/>
    <w:rsid w:val="007F1798"/>
    <w:rsid w:val="007F41F9"/>
    <w:rsid w:val="00800947"/>
    <w:rsid w:val="00833438"/>
    <w:rsid w:val="00852F6D"/>
    <w:rsid w:val="00853B17"/>
    <w:rsid w:val="008556BA"/>
    <w:rsid w:val="00857898"/>
    <w:rsid w:val="00867170"/>
    <w:rsid w:val="00876E98"/>
    <w:rsid w:val="0088412B"/>
    <w:rsid w:val="008920B2"/>
    <w:rsid w:val="008A1619"/>
    <w:rsid w:val="008A3223"/>
    <w:rsid w:val="008D39B1"/>
    <w:rsid w:val="008F375D"/>
    <w:rsid w:val="008F7BCA"/>
    <w:rsid w:val="00903711"/>
    <w:rsid w:val="0091252E"/>
    <w:rsid w:val="00920D2B"/>
    <w:rsid w:val="00925C2C"/>
    <w:rsid w:val="00927313"/>
    <w:rsid w:val="00946096"/>
    <w:rsid w:val="009577EF"/>
    <w:rsid w:val="00963977"/>
    <w:rsid w:val="009776AD"/>
    <w:rsid w:val="00996BFC"/>
    <w:rsid w:val="009A2F4F"/>
    <w:rsid w:val="009A377F"/>
    <w:rsid w:val="009A5D53"/>
    <w:rsid w:val="009B0D58"/>
    <w:rsid w:val="009B24F9"/>
    <w:rsid w:val="009B6437"/>
    <w:rsid w:val="009D5198"/>
    <w:rsid w:val="009D5F5B"/>
    <w:rsid w:val="009E3B17"/>
    <w:rsid w:val="00A34E50"/>
    <w:rsid w:val="00A64261"/>
    <w:rsid w:val="00AB03B2"/>
    <w:rsid w:val="00AB5B1E"/>
    <w:rsid w:val="00AC072A"/>
    <w:rsid w:val="00AE44B2"/>
    <w:rsid w:val="00AE4967"/>
    <w:rsid w:val="00B055E3"/>
    <w:rsid w:val="00B16160"/>
    <w:rsid w:val="00B31AB2"/>
    <w:rsid w:val="00B41F94"/>
    <w:rsid w:val="00B71717"/>
    <w:rsid w:val="00B80AC2"/>
    <w:rsid w:val="00B8323A"/>
    <w:rsid w:val="00BA0958"/>
    <w:rsid w:val="00BC6557"/>
    <w:rsid w:val="00BD465B"/>
    <w:rsid w:val="00BD7A4E"/>
    <w:rsid w:val="00BE6110"/>
    <w:rsid w:val="00BF304D"/>
    <w:rsid w:val="00BF4909"/>
    <w:rsid w:val="00C164FB"/>
    <w:rsid w:val="00C2375E"/>
    <w:rsid w:val="00C25299"/>
    <w:rsid w:val="00C27D99"/>
    <w:rsid w:val="00C35114"/>
    <w:rsid w:val="00C86AB7"/>
    <w:rsid w:val="00C9375F"/>
    <w:rsid w:val="00CB3F0F"/>
    <w:rsid w:val="00CB4BE1"/>
    <w:rsid w:val="00CC4E5C"/>
    <w:rsid w:val="00CD2D70"/>
    <w:rsid w:val="00CD6AD0"/>
    <w:rsid w:val="00CF0FEE"/>
    <w:rsid w:val="00D00EC8"/>
    <w:rsid w:val="00D04A31"/>
    <w:rsid w:val="00D05715"/>
    <w:rsid w:val="00D0638D"/>
    <w:rsid w:val="00D15E15"/>
    <w:rsid w:val="00D230FA"/>
    <w:rsid w:val="00D26EC1"/>
    <w:rsid w:val="00D31F41"/>
    <w:rsid w:val="00D35587"/>
    <w:rsid w:val="00D67B04"/>
    <w:rsid w:val="00D87D9D"/>
    <w:rsid w:val="00D94B0A"/>
    <w:rsid w:val="00DB7BD7"/>
    <w:rsid w:val="00DE7616"/>
    <w:rsid w:val="00DF7F2C"/>
    <w:rsid w:val="00E00AF7"/>
    <w:rsid w:val="00E11726"/>
    <w:rsid w:val="00E22B23"/>
    <w:rsid w:val="00E3543A"/>
    <w:rsid w:val="00E40825"/>
    <w:rsid w:val="00E45073"/>
    <w:rsid w:val="00E52239"/>
    <w:rsid w:val="00E53D28"/>
    <w:rsid w:val="00E9128F"/>
    <w:rsid w:val="00EC6F4B"/>
    <w:rsid w:val="00EC7971"/>
    <w:rsid w:val="00EF4770"/>
    <w:rsid w:val="00F018DE"/>
    <w:rsid w:val="00F14A32"/>
    <w:rsid w:val="00F56A81"/>
    <w:rsid w:val="00F73089"/>
    <w:rsid w:val="00F96E5F"/>
    <w:rsid w:val="00FA3B2D"/>
    <w:rsid w:val="00FA4E16"/>
    <w:rsid w:val="00FB1105"/>
    <w:rsid w:val="00FC13FB"/>
    <w:rsid w:val="00FC6823"/>
    <w:rsid w:val="00FE1330"/>
    <w:rsid w:val="00FE2BE9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68F"/>
  </w:style>
  <w:style w:type="paragraph" w:styleId="Nadpis1">
    <w:name w:val="heading 1"/>
    <w:basedOn w:val="Normln"/>
    <w:next w:val="Normln"/>
    <w:link w:val="Nadpis1Char"/>
    <w:uiPriority w:val="9"/>
    <w:qFormat/>
    <w:rsid w:val="009273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73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73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73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73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73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73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3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3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"/>
    <w:semiHidden/>
    <w:rsid w:val="009273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9273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73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9273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lnodsazen">
    <w:name w:val="Normal Indent"/>
    <w:basedOn w:val="Normln"/>
    <w:uiPriority w:val="99"/>
    <w:semiHidden/>
    <w:unhideWhenUsed/>
    <w:rsid w:val="009B0D58"/>
    <w:pPr>
      <w:ind w:left="708"/>
    </w:pPr>
  </w:style>
  <w:style w:type="character" w:customStyle="1" w:styleId="Nadpis4Char">
    <w:name w:val="Nadpis 4 Char"/>
    <w:link w:val="Nadpis4"/>
    <w:uiPriority w:val="9"/>
    <w:semiHidden/>
    <w:rsid w:val="009273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link w:val="Nadpis6"/>
    <w:uiPriority w:val="9"/>
    <w:semiHidden/>
    <w:rsid w:val="009273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link w:val="Nadpis7"/>
    <w:uiPriority w:val="9"/>
    <w:semiHidden/>
    <w:rsid w:val="009273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link w:val="Nadpis8"/>
    <w:uiPriority w:val="9"/>
    <w:semiHidden/>
    <w:rsid w:val="009273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9273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dresa">
    <w:name w:val="Adresa"/>
    <w:rsid w:val="00F56A81"/>
    <w:pPr>
      <w:spacing w:after="60"/>
    </w:pPr>
    <w:rPr>
      <w:rFonts w:ascii="Georgia" w:eastAsia="MS Mincho" w:hAnsi="Georgia" w:cs="Georgia"/>
      <w:color w:val="000000"/>
      <w:sz w:val="24"/>
      <w:szCs w:val="24"/>
      <w:lang w:val="en-GB"/>
    </w:rPr>
  </w:style>
  <w:style w:type="paragraph" w:customStyle="1" w:styleId="zahlavi">
    <w:name w:val="zahlavi"/>
    <w:basedOn w:val="Normln"/>
    <w:rsid w:val="00F56A81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800947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2731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ezmezer">
    <w:name w:val="No Spacing"/>
    <w:link w:val="BezmezerChar"/>
    <w:uiPriority w:val="1"/>
    <w:qFormat/>
    <w:rsid w:val="00927313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927313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2731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68F"/>
  </w:style>
  <w:style w:type="paragraph" w:styleId="Nadpis1">
    <w:name w:val="heading 1"/>
    <w:basedOn w:val="Normln"/>
    <w:next w:val="Normln"/>
    <w:link w:val="Nadpis1Char"/>
    <w:uiPriority w:val="9"/>
    <w:qFormat/>
    <w:rsid w:val="009273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73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73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73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73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73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73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3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3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"/>
    <w:semiHidden/>
    <w:rsid w:val="009273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9273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73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9273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lnodsazen">
    <w:name w:val="Normal Indent"/>
    <w:basedOn w:val="Normln"/>
    <w:uiPriority w:val="99"/>
    <w:semiHidden/>
    <w:unhideWhenUsed/>
    <w:rsid w:val="009B0D58"/>
    <w:pPr>
      <w:ind w:left="708"/>
    </w:pPr>
  </w:style>
  <w:style w:type="character" w:customStyle="1" w:styleId="Nadpis4Char">
    <w:name w:val="Nadpis 4 Char"/>
    <w:link w:val="Nadpis4"/>
    <w:uiPriority w:val="9"/>
    <w:semiHidden/>
    <w:rsid w:val="009273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link w:val="Nadpis6"/>
    <w:uiPriority w:val="9"/>
    <w:semiHidden/>
    <w:rsid w:val="009273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link w:val="Nadpis7"/>
    <w:uiPriority w:val="9"/>
    <w:semiHidden/>
    <w:rsid w:val="009273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link w:val="Nadpis8"/>
    <w:uiPriority w:val="9"/>
    <w:semiHidden/>
    <w:rsid w:val="009273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9273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dresa">
    <w:name w:val="Adresa"/>
    <w:rsid w:val="00F56A81"/>
    <w:pPr>
      <w:spacing w:after="60"/>
    </w:pPr>
    <w:rPr>
      <w:rFonts w:ascii="Georgia" w:eastAsia="MS Mincho" w:hAnsi="Georgia" w:cs="Georgia"/>
      <w:color w:val="000000"/>
      <w:sz w:val="24"/>
      <w:szCs w:val="24"/>
      <w:lang w:val="en-GB"/>
    </w:rPr>
  </w:style>
  <w:style w:type="paragraph" w:customStyle="1" w:styleId="zahlavi">
    <w:name w:val="zahlavi"/>
    <w:basedOn w:val="Normln"/>
    <w:rsid w:val="00F56A81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800947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2731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ezmezer">
    <w:name w:val="No Spacing"/>
    <w:link w:val="BezmezerChar"/>
    <w:uiPriority w:val="1"/>
    <w:qFormat/>
    <w:rsid w:val="00927313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927313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2731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Zapletalová Marcela</dc:creator>
  <cp:lastModifiedBy>Zapletalová Marcela</cp:lastModifiedBy>
  <cp:revision>2</cp:revision>
  <cp:lastPrinted>2019-04-12T09:59:00Z</cp:lastPrinted>
  <dcterms:created xsi:type="dcterms:W3CDTF">2019-04-12T10:50:00Z</dcterms:created>
  <dcterms:modified xsi:type="dcterms:W3CDTF">2019-04-12T10:50:00Z</dcterms:modified>
</cp:coreProperties>
</file>